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3048" w:rsidRPr="004B0CDC" w:rsidP="00623048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05-0097/2604/2025</w:t>
      </w:r>
    </w:p>
    <w:p w:rsidR="00623048" w:rsidRPr="004B0CDC" w:rsidP="0062304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048" w:rsidRPr="004B0CDC" w:rsidP="0062304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623048" w:rsidRPr="004B0CDC" w:rsidP="0062304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623048" w:rsidRPr="004B0CDC" w:rsidP="0062304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3048" w:rsidRPr="004B0CDC" w:rsidP="0062304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24 января 2025 года </w:t>
      </w:r>
    </w:p>
    <w:p w:rsidR="00623048" w:rsidRPr="004B0CDC" w:rsidP="0062304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623048" w:rsidRPr="004B0CDC" w:rsidP="0062304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48" w:rsidRPr="004B0CDC" w:rsidP="00623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3048" w:rsidRPr="004B0CDC" w:rsidP="00623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3048" w:rsidRPr="004B0CDC" w:rsidP="00623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23048" w:rsidRPr="004B0CDC" w:rsidP="006230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4B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не </w:t>
      </w:r>
      <w:r w:rsidRPr="004B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4B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623048" w:rsidRPr="004B0CDC" w:rsidP="00623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23048" w:rsidRPr="004B0CDC" w:rsidP="006230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06.11.2024 в 00 часов 01 минуту по адресу: 628416, Григория Кукуевицкого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4B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r w:rsidRPr="004B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05.11.2024 административный штраф в размере 500 рублей, назначенный постановлением № 18810586240807039646 от 07.08.2024, вступившим в законную силу 07.09.2024. </w:t>
      </w:r>
    </w:p>
    <w:p w:rsidR="00623048" w:rsidRPr="004B0CDC" w:rsidP="006230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и материалы дела поступили мировому судье 20.01.2025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доставления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привлекаемого.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4B0CD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Извещение о дне и времени рассмотрения дела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направлено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623048" w:rsidRPr="004B0CDC" w:rsidP="0062304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B0CDC">
        <w:rPr>
          <w:rFonts w:ascii="Times New Roman" w:eastAsia="Calibri" w:hAnsi="Times New Roman" w:cs="Times New Roman"/>
          <w:bCs/>
          <w:sz w:val="28"/>
          <w:szCs w:val="28"/>
        </w:rPr>
        <w:t>Обсуждая возможность рассмотрения дела в отсутствие привлекаемого лица, прихожу к следующему.</w:t>
      </w:r>
    </w:p>
    <w:p w:rsidR="00623048" w:rsidRPr="004B0CDC" w:rsidP="0062304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B0CD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B0C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силу части 3 статьи 25.1 КоАП РФ п</w:t>
      </w:r>
      <w:r w:rsidRPr="004B0CDC">
        <w:rPr>
          <w:rFonts w:ascii="Times New Roman" w:eastAsia="Calibri" w:hAnsi="Times New Roman" w:cs="Times New Roman"/>
          <w:bCs/>
          <w:sz w:val="28"/>
          <w:szCs w:val="28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623048" w:rsidRPr="004B0CDC" w:rsidP="00623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4B0CD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 1</w:t>
        </w:r>
      </w:hyperlink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4B0CD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12</w:t>
        </w:r>
      </w:hyperlink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623048" w:rsidRPr="004B0CDC" w:rsidP="006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таких данных, наказание в виде ареста не может быть назначено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административное правонарушение выявлено с применением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23048" w:rsidRPr="004B0CDC" w:rsidP="006230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4B0CDC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обязательных работ. </w:t>
      </w:r>
    </w:p>
    <w:p w:rsidR="00623048" w:rsidRPr="004B0CDC" w:rsidP="006230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CDC">
        <w:rPr>
          <w:rFonts w:ascii="Times New Roman" w:eastAsia="Calibri" w:hAnsi="Times New Roman" w:cs="Times New Roman"/>
          <w:sz w:val="28"/>
          <w:szCs w:val="28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623048" w:rsidRPr="004B0CDC" w:rsidP="00623048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23048" w:rsidRPr="004B0CDC" w:rsidP="00623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623048" w:rsidRPr="004B0CDC" w:rsidP="00623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86ХМ630569 от 16.01.2025; </w:t>
      </w:r>
    </w:p>
    <w:p w:rsidR="00623048" w:rsidRPr="004B0CDC" w:rsidP="00623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18810586240807039646 от 07.08.2024, вступившим в законную силу 07.09.2024, </w:t>
      </w:r>
    </w:p>
    <w:p w:rsidR="00623048" w:rsidRPr="004B0CDC" w:rsidP="00623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3048" w:rsidRPr="004B0CDC" w:rsidP="00623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почтового отправления,</w:t>
      </w:r>
    </w:p>
    <w:p w:rsidR="00623048" w:rsidRPr="004B0CDC" w:rsidP="00623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карточкой операции с ВУ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карточкой учета ТС,</w:t>
      </w:r>
    </w:p>
    <w:p w:rsidR="00623048" w:rsidRPr="004B0CDC" w:rsidP="00623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ГИС ГМП, согласно которой штраф не оплачен.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623048" w:rsidRPr="004B0CDC" w:rsidP="00623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18810586240807039646 от 07.08.2024, вынесенного ИАЗ ЦАФАП в ОДД ГИБДД УМВД России по ХМАО-Югре, направлена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16.08.2024 почтовым отправлением по адресу места жительства с почтовым идентификатором с сайта Почты России 62892098357896. Согласно отчету об отслеживании отправления постановление не вручено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27.08.2024 произведен возврат отправления за истечением срока его хранения.</w:t>
      </w:r>
    </w:p>
    <w:p w:rsidR="00623048" w:rsidRPr="004B0CDC" w:rsidP="006230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CD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5" w:history="1">
        <w:r w:rsidRPr="004B0CDC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пункте 67</w:t>
        </w:r>
      </w:hyperlink>
      <w:r w:rsidRPr="004B0CDC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4B0CDC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 1 статьи 165</w:t>
        </w:r>
      </w:hyperlink>
      <w:hyperlink r:id="rId6" w:history="1">
        <w:r w:rsidRPr="004B0CDC">
          <w:rPr>
            <w:rFonts w:ascii="Times New Roman" w:eastAsia="Calibri" w:hAnsi="Times New Roman" w:cs="Times New Roman"/>
            <w:sz w:val="28"/>
            <w:szCs w:val="28"/>
            <w:u w:val="single"/>
            <w:vertAlign w:val="superscript"/>
          </w:rPr>
          <w:t> 1</w:t>
        </w:r>
      </w:hyperlink>
      <w:r w:rsidRPr="004B0CDC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623048" w:rsidRPr="004B0CDC" w:rsidP="006230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Данных об оплате штрафа после составления протокола с участием привлекаемого не имеется, до настоящего времени обязанность оплаты штрафа не исполнена привлекаемым, ведется исполнительное производство №84326/24/86018-ИП от 07.11.2024. </w:t>
      </w:r>
    </w:p>
    <w:p w:rsidR="00623048" w:rsidRPr="004B0CDC" w:rsidP="00623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4B0CDC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7" w:anchor="sub_322" w:history="1">
        <w:r w:rsidRPr="004B0CDC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4B0CD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имущественное положение, обстоятельства, смягчающие и отягчающие административную ответственность. 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623048" w:rsidRPr="004B0CDC" w:rsidP="00623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23048" w:rsidRPr="004B0CDC" w:rsidP="0062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штрафа в размере 1000,00 (одна тысяча) рублей.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0412365400595000972520135; 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электронной почте </w:t>
      </w:r>
      <w:hyperlink r:id="rId8" w:history="1">
        <w:r w:rsidRPr="004B0CD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</w:t>
        </w:r>
        <w:r w:rsidRPr="004B0CD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urgut4@mirsud86.ru</w:t>
        </w:r>
      </w:hyperlink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05-0097/2604/2025»;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623048" w:rsidRPr="004B0CDC" w:rsidP="006230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9" w:history="1">
        <w:r w:rsidRPr="004B0C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№ 18810586240807039646 от 07.08.2024, вступившим в законную силу 07.09.2024, в размере 500,00 руб. должен быть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Абдулгамидовым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Гафаром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Абдулгамидовичем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623048" w:rsidRPr="004B0CDC" w:rsidP="00623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623048" w:rsidRPr="004B0CDC" w:rsidP="0062304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48" w:rsidRPr="004B0CDC" w:rsidP="0062304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4B0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623048" w:rsidRPr="004B0CDC" w:rsidP="0062304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48" w:rsidRPr="004B0CDC" w:rsidP="00623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48" w:rsidRPr="004B0CDC" w:rsidP="00623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48" w:rsidRPr="004B0CDC" w:rsidP="00623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48" w:rsidRPr="004B0CDC" w:rsidP="00623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48" w:rsidRPr="004B0CDC" w:rsidP="00623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48" w:rsidRPr="004B0CDC" w:rsidP="0062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048" w:rsidRPr="004B0CDC" w:rsidP="00623048"/>
    <w:p w:rsidR="005A2D1F"/>
    <w:sectPr w:rsidSect="004E708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48"/>
    <w:rsid w:val="004B0CDC"/>
    <w:rsid w:val="005A2D1F"/>
    <w:rsid w:val="006230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3A36E2-04B0-445E-B01B-B819C979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